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073" w:rsidRPr="00672073" w:rsidRDefault="00672073" w:rsidP="00672073">
      <w:pPr>
        <w:ind w:left="90"/>
        <w:jc w:val="center"/>
        <w:rPr>
          <w:rFonts w:ascii="GHEA Grapalat" w:hAnsi="GHEA Grapalat"/>
          <w:b/>
        </w:rPr>
      </w:pPr>
      <w:r w:rsidRPr="00672073">
        <w:rPr>
          <w:rFonts w:ascii="GHEA Grapalat" w:hAnsi="GHEA Grapalat"/>
          <w:b/>
        </w:rPr>
        <w:t>ANNOUNCEMENT</w:t>
      </w:r>
    </w:p>
    <w:p w:rsidR="00A84B8A" w:rsidRPr="00672073" w:rsidRDefault="00672073" w:rsidP="00672073">
      <w:pPr>
        <w:ind w:left="90"/>
        <w:jc w:val="center"/>
        <w:rPr>
          <w:rFonts w:ascii="GHEA Grapalat" w:hAnsi="GHEA Grapalat"/>
          <w:b/>
        </w:rPr>
      </w:pPr>
      <w:proofErr w:type="gramStart"/>
      <w:r w:rsidRPr="00672073">
        <w:rPr>
          <w:rFonts w:ascii="GHEA Grapalat" w:hAnsi="GHEA Grapalat"/>
          <w:b/>
        </w:rPr>
        <w:t>on</w:t>
      </w:r>
      <w:proofErr w:type="gramEnd"/>
      <w:r w:rsidRPr="00672073">
        <w:rPr>
          <w:rFonts w:ascii="GHEA Grapalat" w:hAnsi="GHEA Grapalat"/>
          <w:b/>
        </w:rPr>
        <w:t xml:space="preserve"> clarification of invitation</w:t>
      </w:r>
    </w:p>
    <w:p w:rsidR="00672073" w:rsidRPr="00672073" w:rsidRDefault="00672073" w:rsidP="00672073">
      <w:pPr>
        <w:ind w:left="90"/>
        <w:jc w:val="center"/>
        <w:rPr>
          <w:rFonts w:ascii="GHEA Grapalat" w:hAnsi="GHEA Grapalat"/>
        </w:rPr>
      </w:pPr>
      <w:r w:rsidRPr="00672073">
        <w:rPr>
          <w:rFonts w:ascii="GHEA Grapalat" w:hAnsi="GHEA Grapalat"/>
        </w:rPr>
        <w:t>This text of the announcement was approved by the decision of the Evaluation Commission dated January 30, 2026 and is published in accordance with Article 40 of the Law of the Republic of Armenia "On Procurement"</w:t>
      </w:r>
    </w:p>
    <w:p w:rsidR="00672073" w:rsidRDefault="00672073" w:rsidP="00672073">
      <w:pPr>
        <w:ind w:left="90"/>
        <w:jc w:val="center"/>
        <w:rPr>
          <w:rFonts w:ascii="GHEA Grapalat" w:hAnsi="GHEA Grapalat"/>
          <w:b/>
        </w:rPr>
      </w:pPr>
      <w:r w:rsidRPr="00672073">
        <w:rPr>
          <w:rFonts w:ascii="GHEA Grapalat" w:hAnsi="GHEA Grapalat"/>
          <w:b/>
        </w:rPr>
        <w:t xml:space="preserve">Procedure code: </w:t>
      </w:r>
      <w:r w:rsidRPr="00672073">
        <w:rPr>
          <w:rFonts w:ascii="GHEA Grapalat" w:hAnsi="GHEA Grapalat"/>
          <w:b/>
        </w:rPr>
        <w:t>ՀՀԿԳՄՍՆԵՄԱՊՁԲ-26/1</w:t>
      </w:r>
    </w:p>
    <w:p w:rsidR="00672073" w:rsidRPr="00672073" w:rsidRDefault="00672073" w:rsidP="00672073">
      <w:pPr>
        <w:ind w:left="90"/>
        <w:jc w:val="both"/>
        <w:rPr>
          <w:rFonts w:ascii="GHEA Grapalat" w:hAnsi="GHEA Grapalat"/>
        </w:rPr>
      </w:pPr>
      <w:proofErr w:type="gramStart"/>
      <w:r w:rsidRPr="00672073">
        <w:rPr>
          <w:rFonts w:ascii="GHEA Grapalat" w:hAnsi="GHEA Grapalat"/>
        </w:rPr>
        <w:t>The evaluation committee for the two-stage tender procurement procedure under the code "ՀՀԿԳՄՍՆԵՄԱՊՁԲ-26/1", organized for the purpose of purchasing vehicles for transporting schoolchildren in the regions for the needs of the Ministry of Education, Science, Culture, and Sports of the Republic of Armenia, presents below the inquiries received on January 29, 2026, at 4:09 PM, via e-mail to the secretary of the evaluation committee, and the clarifications provided on January 30, 2026 regarding the announcement of the prequalification procedure for the two-stage tender under the same code.</w:t>
      </w:r>
      <w:proofErr w:type="gramEnd"/>
    </w:p>
    <w:p w:rsidR="00672073" w:rsidRDefault="00672073" w:rsidP="00672073">
      <w:pPr>
        <w:spacing w:before="120" w:after="120"/>
        <w:ind w:left="86"/>
        <w:rPr>
          <w:rFonts w:ascii="GHEA Grapalat" w:hAnsi="GHEA Grapalat"/>
          <w:b/>
        </w:rPr>
      </w:pPr>
      <w:r w:rsidRPr="00672073">
        <w:rPr>
          <w:rFonts w:ascii="GHEA Grapalat" w:hAnsi="GHEA Grapalat"/>
          <w:b/>
        </w:rPr>
        <w:t>Inquiry No. 1</w:t>
      </w:r>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«We have seen a demand from your public procurement tender website provider for 30</w:t>
      </w:r>
      <w:proofErr w:type="gramStart"/>
      <w:r w:rsidRPr="00672073">
        <w:rPr>
          <w:rFonts w:ascii="Calibri" w:hAnsi="Calibri" w:cs="Calibri"/>
        </w:rPr>
        <w:t> </w:t>
      </w:r>
      <w:r w:rsidRPr="00672073">
        <w:rPr>
          <w:rFonts w:ascii="GHEA Grapalat" w:hAnsi="GHEA Grapalat"/>
        </w:rPr>
        <w:t xml:space="preserve"> EV</w:t>
      </w:r>
      <w:proofErr w:type="gramEnd"/>
      <w:r w:rsidRPr="00672073">
        <w:rPr>
          <w:rFonts w:ascii="GHEA Grapalat" w:hAnsi="GHEA Grapalat"/>
        </w:rPr>
        <w:t xml:space="preserve"> or PHEV</w:t>
      </w:r>
      <w:r w:rsidRPr="00672073">
        <w:rPr>
          <w:rFonts w:ascii="Calibri" w:hAnsi="Calibri" w:cs="Calibri"/>
        </w:rPr>
        <w:t> </w:t>
      </w:r>
      <w:r w:rsidRPr="00672073">
        <w:rPr>
          <w:rFonts w:ascii="GHEA Grapalat" w:hAnsi="GHEA Grapalat"/>
        </w:rPr>
        <w:t xml:space="preserve"> school</w:t>
      </w:r>
      <w:r>
        <w:rPr>
          <w:rFonts w:ascii="GHEA Grapalat" w:hAnsi="GHEA Grapalat"/>
        </w:rPr>
        <w:t xml:space="preserve"> bus. </w:t>
      </w:r>
      <w:r w:rsidRPr="00672073">
        <w:rPr>
          <w:rFonts w:ascii="GHEA Grapalat" w:hAnsi="GHEA Grapalat"/>
        </w:rPr>
        <w:t xml:space="preserve">We are very interested in this project and are willing </w:t>
      </w:r>
      <w:proofErr w:type="gramStart"/>
      <w:r w:rsidRPr="00672073">
        <w:rPr>
          <w:rFonts w:ascii="GHEA Grapalat" w:hAnsi="GHEA Grapalat"/>
        </w:rPr>
        <w:t>to actively partici</w:t>
      </w:r>
      <w:r>
        <w:rPr>
          <w:rFonts w:ascii="GHEA Grapalat" w:hAnsi="GHEA Grapalat"/>
        </w:rPr>
        <w:t>pate</w:t>
      </w:r>
      <w:proofErr w:type="gramEnd"/>
      <w:r>
        <w:rPr>
          <w:rFonts w:ascii="GHEA Grapalat" w:hAnsi="GHEA Grapalat"/>
        </w:rPr>
        <w:t xml:space="preserve"> in this procurement tender</w:t>
      </w:r>
      <w:r w:rsidRPr="00672073">
        <w:rPr>
          <w:rFonts w:ascii="GHEA Grapalat" w:hAnsi="GHEA Grapalat"/>
        </w:rPr>
        <w:t xml:space="preserve">. In addition to producing diesel and natural gas buses, our company has been producing pure electric buses since 2008, including city buses, school buses, tourist buses, medical buses, etc. We have looked closely at your requirements for trams for school use and we have some questions that need to </w:t>
      </w:r>
      <w:proofErr w:type="gramStart"/>
      <w:r w:rsidRPr="00672073">
        <w:rPr>
          <w:rFonts w:ascii="GHEA Grapalat" w:hAnsi="GHEA Grapalat"/>
        </w:rPr>
        <w:t>be understood</w:t>
      </w:r>
      <w:proofErr w:type="gramEnd"/>
      <w:r w:rsidRPr="00672073">
        <w:rPr>
          <w:rFonts w:ascii="GHEA Grapalat" w:hAnsi="GHEA Grapalat"/>
        </w:rPr>
        <w:t xml:space="preserve"> in full so that we can provide more suitable models and configurations.</w:t>
      </w:r>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 xml:space="preserve">1) School bus is for primary school, junior or senior </w:t>
      </w:r>
      <w:proofErr w:type="gramStart"/>
      <w:r w:rsidRPr="00672073">
        <w:rPr>
          <w:rFonts w:ascii="GHEA Grapalat" w:hAnsi="GHEA Grapalat"/>
        </w:rPr>
        <w:t>school?</w:t>
      </w:r>
      <w:proofErr w:type="gramEnd"/>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 xml:space="preserve">2) </w:t>
      </w:r>
      <w:proofErr w:type="gramStart"/>
      <w:r w:rsidRPr="00672073">
        <w:rPr>
          <w:rFonts w:ascii="GHEA Grapalat" w:hAnsi="GHEA Grapalat"/>
        </w:rPr>
        <w:t>how</w:t>
      </w:r>
      <w:proofErr w:type="gramEnd"/>
      <w:r w:rsidRPr="00672073">
        <w:rPr>
          <w:rFonts w:ascii="GHEA Grapalat" w:hAnsi="GHEA Grapalat"/>
        </w:rPr>
        <w:t xml:space="preserve"> many kilometer the bus will be operating daily?</w:t>
      </w:r>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 xml:space="preserve">3) </w:t>
      </w:r>
      <w:proofErr w:type="gramStart"/>
      <w:r w:rsidRPr="00672073">
        <w:rPr>
          <w:rFonts w:ascii="GHEA Grapalat" w:hAnsi="GHEA Grapalat"/>
        </w:rPr>
        <w:t>how</w:t>
      </w:r>
      <w:proofErr w:type="gramEnd"/>
      <w:r w:rsidRPr="00672073">
        <w:rPr>
          <w:rFonts w:ascii="GHEA Grapalat" w:hAnsi="GHEA Grapalat"/>
        </w:rPr>
        <w:t xml:space="preserve"> about your Charging facility or Charging station?</w:t>
      </w:r>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4)</w:t>
      </w:r>
      <w:r w:rsidRPr="00672073">
        <w:rPr>
          <w:rFonts w:ascii="Calibri" w:hAnsi="Calibri" w:cs="Calibri"/>
        </w:rPr>
        <w:t> </w:t>
      </w:r>
      <w:r w:rsidRPr="00672073">
        <w:rPr>
          <w:rFonts w:ascii="GHEA Grapalat" w:hAnsi="GHEA Grapalat"/>
        </w:rPr>
        <w:t xml:space="preserve"> I hope to visit you to introduce our company after our </w:t>
      </w:r>
      <w:proofErr w:type="gramStart"/>
      <w:r w:rsidRPr="00672073">
        <w:rPr>
          <w:rFonts w:ascii="GHEA Grapalat" w:hAnsi="GHEA Grapalat"/>
        </w:rPr>
        <w:t>new year</w:t>
      </w:r>
      <w:proofErr w:type="gramEnd"/>
      <w:r w:rsidRPr="00672073">
        <w:rPr>
          <w:rFonts w:ascii="GHEA Grapalat" w:hAnsi="GHEA Grapalat"/>
        </w:rPr>
        <w:t xml:space="preserve"> holiday.</w:t>
      </w:r>
    </w:p>
    <w:p w:rsidR="00672073" w:rsidRPr="00672073" w:rsidRDefault="00672073" w:rsidP="00672073">
      <w:pPr>
        <w:spacing w:after="0" w:line="240" w:lineRule="auto"/>
        <w:ind w:left="86"/>
        <w:jc w:val="both"/>
        <w:rPr>
          <w:rFonts w:ascii="GHEA Grapalat" w:hAnsi="GHEA Grapalat"/>
        </w:rPr>
      </w:pPr>
      <w:proofErr w:type="spellStart"/>
      <w:r w:rsidRPr="00672073">
        <w:rPr>
          <w:rFonts w:ascii="GHEA Grapalat" w:hAnsi="GHEA Grapalat"/>
        </w:rPr>
        <w:t>Вe</w:t>
      </w:r>
      <w:proofErr w:type="spellEnd"/>
      <w:r w:rsidRPr="00672073">
        <w:rPr>
          <w:rFonts w:ascii="GHEA Grapalat" w:hAnsi="GHEA Grapalat"/>
        </w:rPr>
        <w:t xml:space="preserve"> are looking forward to your response</w:t>
      </w:r>
      <w:proofErr w:type="gramStart"/>
      <w:r w:rsidRPr="00672073">
        <w:rPr>
          <w:rFonts w:ascii="GHEA Grapalat" w:hAnsi="GHEA Grapalat"/>
        </w:rPr>
        <w:t>.»</w:t>
      </w:r>
      <w:proofErr w:type="gramEnd"/>
      <w:r w:rsidRPr="00672073">
        <w:rPr>
          <w:rFonts w:ascii="GHEA Grapalat" w:hAnsi="GHEA Grapalat"/>
        </w:rPr>
        <w:t>.</w:t>
      </w:r>
    </w:p>
    <w:p w:rsidR="00672073" w:rsidRDefault="00672073" w:rsidP="00672073">
      <w:pPr>
        <w:spacing w:before="120" w:after="120"/>
        <w:ind w:left="86"/>
        <w:rPr>
          <w:rFonts w:ascii="GHEA Grapalat" w:hAnsi="GHEA Grapalat"/>
          <w:b/>
        </w:rPr>
      </w:pPr>
      <w:r w:rsidRPr="00672073">
        <w:rPr>
          <w:rFonts w:ascii="GHEA Grapalat" w:hAnsi="GHEA Grapalat"/>
          <w:b/>
        </w:rPr>
        <w:t>Clarification No. 1</w:t>
      </w:r>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w:t>
      </w:r>
      <w:r w:rsidRPr="00672073">
        <w:rPr>
          <w:rFonts w:ascii="GHEA Grapalat" w:hAnsi="GHEA Grapalat"/>
        </w:rPr>
        <w:t xml:space="preserve">We inform </w:t>
      </w:r>
      <w:proofErr w:type="gramStart"/>
      <w:r w:rsidRPr="00672073">
        <w:rPr>
          <w:rFonts w:ascii="GHEA Grapalat" w:hAnsi="GHEA Grapalat"/>
        </w:rPr>
        <w:t>You</w:t>
      </w:r>
      <w:proofErr w:type="gramEnd"/>
      <w:r w:rsidRPr="00672073">
        <w:rPr>
          <w:rFonts w:ascii="GHEA Grapalat" w:hAnsi="GHEA Grapalat"/>
        </w:rPr>
        <w:t xml:space="preserve"> that the procurement process will take place in the following stages: prequalification, 1st Stage, 2nd Stage.</w:t>
      </w:r>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Information on your questions will be provided in the invitation to the 1st Stage of the competition, which will be sent to all participants who have applied for prequalification and are included in the list of prequalified bidders.</w:t>
      </w:r>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At the 1st Stage, the prequalified bidders submit their proposals for the description of the purchase item (Description Proposal) in paper or electronic form.</w:t>
      </w:r>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After the deadline for submitting applications expires, the commission invites all pre-qualified participants to simultaneous negotiations.</w:t>
      </w:r>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Separate negotiations with the participant who submitted the description proposal are prohibited.</w:t>
      </w:r>
    </w:p>
    <w:p w:rsidR="00672073" w:rsidRPr="00672073" w:rsidRDefault="00672073" w:rsidP="00672073">
      <w:pPr>
        <w:spacing w:after="0" w:line="240" w:lineRule="auto"/>
        <w:ind w:left="86"/>
        <w:jc w:val="both"/>
        <w:rPr>
          <w:rFonts w:ascii="GHEA Grapalat" w:hAnsi="GHEA Grapalat"/>
        </w:rPr>
      </w:pPr>
      <w:r w:rsidRPr="00672073">
        <w:rPr>
          <w:rFonts w:ascii="GHEA Grapalat" w:hAnsi="GHEA Grapalat"/>
        </w:rPr>
        <w:t>As a result of the negotiations, the final description of the purchase item is approved with sufficient accuracy to allow the participants and the customer to accurately understand the subject of the contract.</w:t>
      </w:r>
    </w:p>
    <w:p w:rsidR="00672073" w:rsidRDefault="00672073" w:rsidP="00672073">
      <w:pPr>
        <w:spacing w:after="0" w:line="240" w:lineRule="auto"/>
        <w:ind w:left="86"/>
        <w:jc w:val="both"/>
        <w:rPr>
          <w:rFonts w:ascii="GHEA Grapalat" w:hAnsi="GHEA Grapalat"/>
        </w:rPr>
      </w:pPr>
      <w:r w:rsidRPr="00672073">
        <w:rPr>
          <w:rFonts w:ascii="GHEA Grapalat" w:hAnsi="GHEA Grapalat"/>
        </w:rPr>
        <w:t>After receiving the final descriptions, the commission decides to approve the invitation to the 2nd Stage of the competition, which is sent to all participants who have passed the prequalification</w:t>
      </w:r>
      <w:proofErr w:type="gramStart"/>
      <w:r w:rsidRPr="00672073">
        <w:rPr>
          <w:rFonts w:ascii="GHEA Grapalat" w:hAnsi="GHEA Grapalat"/>
        </w:rPr>
        <w:t>.</w:t>
      </w:r>
      <w:r w:rsidRPr="00672073">
        <w:rPr>
          <w:rFonts w:ascii="GHEA Grapalat" w:hAnsi="GHEA Grapalat"/>
        </w:rPr>
        <w:t>»</w:t>
      </w:r>
      <w:proofErr w:type="gramEnd"/>
    </w:p>
    <w:p w:rsidR="00672073" w:rsidRDefault="00672073" w:rsidP="00672073">
      <w:pPr>
        <w:spacing w:before="120" w:after="120" w:line="240" w:lineRule="auto"/>
        <w:ind w:left="86"/>
        <w:jc w:val="both"/>
        <w:rPr>
          <w:rFonts w:ascii="GHEA Grapalat" w:hAnsi="GHEA Grapalat"/>
        </w:rPr>
      </w:pPr>
      <w:r w:rsidRPr="00672073">
        <w:rPr>
          <w:rFonts w:ascii="GHEA Grapalat" w:hAnsi="GHEA Grapalat"/>
        </w:rPr>
        <w:t xml:space="preserve">For further information regarding this announcement, please contact the Secretary of the Evaluation Commission of the procurement procedure under the code “ՀՀԿԳՄՍՆԵՄԱՊՁԲ-26/1” </w:t>
      </w:r>
      <w:proofErr w:type="spellStart"/>
      <w:r w:rsidRPr="00672073">
        <w:rPr>
          <w:rFonts w:ascii="GHEA Grapalat" w:hAnsi="GHEA Grapalat"/>
        </w:rPr>
        <w:t>Arsen</w:t>
      </w:r>
      <w:proofErr w:type="spellEnd"/>
      <w:r w:rsidRPr="00672073">
        <w:rPr>
          <w:rFonts w:ascii="GHEA Grapalat" w:hAnsi="GHEA Grapalat"/>
        </w:rPr>
        <w:t xml:space="preserve"> </w:t>
      </w:r>
      <w:proofErr w:type="spellStart"/>
      <w:r w:rsidRPr="00672073">
        <w:rPr>
          <w:rFonts w:ascii="GHEA Grapalat" w:hAnsi="GHEA Grapalat"/>
        </w:rPr>
        <w:t>Soghomonyan</w:t>
      </w:r>
      <w:proofErr w:type="spellEnd"/>
      <w:r w:rsidRPr="00672073">
        <w:rPr>
          <w:rFonts w:ascii="GHEA Grapalat" w:hAnsi="GHEA Grapalat"/>
        </w:rPr>
        <w:t>.</w:t>
      </w:r>
    </w:p>
    <w:p w:rsidR="00672073" w:rsidRPr="00FC4098" w:rsidRDefault="00672073" w:rsidP="00672073">
      <w:pPr>
        <w:pStyle w:val="BodyTextIndent"/>
        <w:spacing w:after="160"/>
        <w:ind w:firstLine="360"/>
        <w:rPr>
          <w:rFonts w:ascii="GHEA Grapalat" w:hAnsi="GHEA Grapalat"/>
          <w:b/>
          <w:i w:val="0"/>
          <w:sz w:val="22"/>
          <w:szCs w:val="22"/>
        </w:rPr>
      </w:pPr>
      <w:r>
        <w:rPr>
          <w:rFonts w:ascii="GHEA Grapalat" w:hAnsi="GHEA Grapalat"/>
          <w:b/>
          <w:i w:val="0"/>
          <w:sz w:val="22"/>
          <w:szCs w:val="22"/>
        </w:rPr>
        <w:t xml:space="preserve">Telephone: +374 (10) </w:t>
      </w:r>
      <w:r w:rsidRPr="00D65D03">
        <w:rPr>
          <w:rFonts w:ascii="GHEA Grapalat" w:hAnsi="GHEA Grapalat"/>
          <w:b/>
          <w:i w:val="0"/>
          <w:sz w:val="22"/>
          <w:szCs w:val="22"/>
          <w:lang w:val="en-US"/>
        </w:rPr>
        <w:t xml:space="preserve">599-699 (556), </w:t>
      </w:r>
      <w:r w:rsidRPr="00D65D03">
        <w:rPr>
          <w:rFonts w:ascii="GHEA Grapalat" w:hAnsi="GHEA Grapalat"/>
          <w:b/>
          <w:i w:val="0"/>
          <w:sz w:val="22"/>
          <w:szCs w:val="22"/>
          <w:highlight w:val="yellow"/>
          <w:lang w:val="en-US"/>
        </w:rPr>
        <w:t>(043) 45-43-46</w:t>
      </w:r>
      <w:r w:rsidRPr="00FC4098">
        <w:rPr>
          <w:rFonts w:ascii="GHEA Grapalat" w:hAnsi="GHEA Grapalat"/>
          <w:b/>
          <w:i w:val="0"/>
          <w:sz w:val="22"/>
          <w:szCs w:val="22"/>
        </w:rPr>
        <w:t>.</w:t>
      </w:r>
    </w:p>
    <w:p w:rsidR="00672073" w:rsidRDefault="00672073" w:rsidP="00672073">
      <w:pPr>
        <w:pStyle w:val="BodyTextIndent"/>
        <w:spacing w:after="160"/>
        <w:ind w:firstLine="360"/>
        <w:rPr>
          <w:rStyle w:val="Hyperlink"/>
          <w:rFonts w:ascii="GHEA Grapalat" w:hAnsi="GHEA Grapalat"/>
          <w:b/>
          <w:i w:val="0"/>
          <w:sz w:val="22"/>
          <w:szCs w:val="22"/>
          <w:lang w:val="af-ZA"/>
        </w:rPr>
      </w:pPr>
      <w:r w:rsidRPr="00FC4098">
        <w:rPr>
          <w:rFonts w:ascii="GHEA Grapalat" w:hAnsi="GHEA Grapalat"/>
          <w:b/>
          <w:i w:val="0"/>
          <w:sz w:val="22"/>
          <w:szCs w:val="22"/>
        </w:rPr>
        <w:t xml:space="preserve">E-mail: </w:t>
      </w:r>
      <w:hyperlink r:id="rId4" w:history="1">
        <w:r w:rsidRPr="00FC4098">
          <w:rPr>
            <w:rStyle w:val="Hyperlink"/>
            <w:rFonts w:ascii="GHEA Grapalat" w:hAnsi="GHEA Grapalat"/>
            <w:b/>
            <w:i w:val="0"/>
            <w:sz w:val="22"/>
            <w:szCs w:val="22"/>
            <w:lang w:val="af-ZA"/>
          </w:rPr>
          <w:t>arsen.soghomonyan@escs.am</w:t>
        </w:r>
      </w:hyperlink>
    </w:p>
    <w:p w:rsidR="00797201" w:rsidRPr="00FC4098" w:rsidRDefault="00797201" w:rsidP="00672073">
      <w:pPr>
        <w:pStyle w:val="BodyTextIndent"/>
        <w:spacing w:after="160"/>
        <w:ind w:firstLine="360"/>
        <w:rPr>
          <w:rFonts w:ascii="GHEA Grapalat" w:hAnsi="GHEA Grapalat"/>
          <w:b/>
          <w:i w:val="0"/>
          <w:sz w:val="22"/>
          <w:szCs w:val="22"/>
          <w:lang w:val="af-ZA"/>
        </w:rPr>
      </w:pPr>
      <w:r w:rsidRPr="00797201">
        <w:rPr>
          <w:rFonts w:ascii="GHEA Grapalat" w:hAnsi="GHEA Grapalat"/>
          <w:b/>
          <w:i w:val="0"/>
          <w:sz w:val="22"/>
          <w:szCs w:val="22"/>
          <w:lang w:val="af-ZA"/>
        </w:rPr>
        <w:t>Evaluation committee of the procurement procedure under the code "ՀՀԿԳՄՍՆԵՄԱՊՁԲ-26/1"</w:t>
      </w:r>
      <w:bookmarkStart w:id="0" w:name="_GoBack"/>
      <w:bookmarkEnd w:id="0"/>
    </w:p>
    <w:sectPr w:rsidR="00797201" w:rsidRPr="00FC4098" w:rsidSect="00672073">
      <w:pgSz w:w="12240" w:h="15840"/>
      <w:pgMar w:top="540" w:right="54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CF"/>
    <w:rsid w:val="00672073"/>
    <w:rsid w:val="00797201"/>
    <w:rsid w:val="00B178CF"/>
    <w:rsid w:val="00D02E75"/>
    <w:rsid w:val="00D7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6A4EC-E73E-4E0F-9225-ADAC1AAC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67207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72073"/>
    <w:rPr>
      <w:rFonts w:ascii="Arial LatArm" w:eastAsia="Times New Roman" w:hAnsi="Arial LatArm" w:cs="Times New Roman"/>
      <w:i/>
      <w:sz w:val="20"/>
      <w:szCs w:val="20"/>
      <w:lang w:val="en-AU"/>
    </w:rPr>
  </w:style>
  <w:style w:type="character" w:styleId="Hyperlink">
    <w:name w:val="Hyperlink"/>
    <w:rsid w:val="006720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sen.soghomonyan@esc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2026-01-30T12:52:00Z</dcterms:created>
  <dcterms:modified xsi:type="dcterms:W3CDTF">2026-01-30T13:01:00Z</dcterms:modified>
</cp:coreProperties>
</file>